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4238" w14:textId="77777777" w:rsidR="009C2884" w:rsidRPr="00774992" w:rsidRDefault="0062264B" w:rsidP="005C25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0"/>
          <w:lang w:eastAsia="de-DE"/>
        </w:rPr>
      </w:pPr>
      <w:r w:rsidRPr="00774992">
        <w:rPr>
          <w:rFonts w:eastAsia="Times New Roman" w:cstheme="minorHAnsi"/>
          <w:b/>
          <w:color w:val="333333"/>
          <w:sz w:val="28"/>
          <w:szCs w:val="20"/>
          <w:lang w:eastAsia="de-DE"/>
        </w:rPr>
        <w:t xml:space="preserve">Selbstverpflichtung </w:t>
      </w:r>
      <w:r w:rsidR="00CA0825" w:rsidRPr="00774992">
        <w:rPr>
          <w:rFonts w:eastAsia="Times New Roman" w:cstheme="minorHAnsi"/>
          <w:b/>
          <w:color w:val="333333"/>
          <w:sz w:val="28"/>
          <w:szCs w:val="20"/>
          <w:lang w:eastAsia="de-DE"/>
        </w:rPr>
        <w:t xml:space="preserve">der ADM-Mitgliedsinstitute </w:t>
      </w:r>
    </w:p>
    <w:p w14:paraId="3FA32A29" w14:textId="3E42698A" w:rsidR="005C2510" w:rsidRPr="00774992" w:rsidRDefault="001219AA" w:rsidP="005C25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0"/>
          <w:lang w:eastAsia="de-DE"/>
        </w:rPr>
      </w:pPr>
      <w:r>
        <w:rPr>
          <w:rFonts w:eastAsia="Times New Roman" w:cstheme="minorHAnsi"/>
          <w:b/>
          <w:color w:val="333333"/>
          <w:sz w:val="28"/>
          <w:szCs w:val="20"/>
          <w:lang w:eastAsia="de-DE"/>
        </w:rPr>
        <w:t xml:space="preserve">auf die </w:t>
      </w:r>
      <w:r w:rsidR="00B53596" w:rsidRPr="00774992">
        <w:rPr>
          <w:rFonts w:eastAsia="Times New Roman" w:cstheme="minorHAnsi"/>
          <w:b/>
          <w:color w:val="333333"/>
          <w:sz w:val="28"/>
          <w:szCs w:val="20"/>
          <w:lang w:eastAsia="de-DE"/>
        </w:rPr>
        <w:t>ADM-</w:t>
      </w:r>
      <w:proofErr w:type="spellStart"/>
      <w:r w:rsidR="00B53596" w:rsidRPr="00774992">
        <w:rPr>
          <w:rFonts w:eastAsia="Times New Roman" w:cstheme="minorHAnsi"/>
          <w:b/>
          <w:color w:val="333333"/>
          <w:sz w:val="28"/>
          <w:szCs w:val="20"/>
          <w:lang w:eastAsia="de-DE"/>
        </w:rPr>
        <w:t>Transp</w:t>
      </w:r>
      <w:r w:rsidR="00486F7B">
        <w:rPr>
          <w:rFonts w:eastAsia="Times New Roman" w:cstheme="minorHAnsi"/>
          <w:b/>
          <w:color w:val="333333"/>
          <w:sz w:val="28"/>
          <w:szCs w:val="20"/>
          <w:lang w:eastAsia="de-DE"/>
        </w:rPr>
        <w:t>a</w:t>
      </w:r>
      <w:r w:rsidR="00B53596" w:rsidRPr="00774992">
        <w:rPr>
          <w:rFonts w:eastAsia="Times New Roman" w:cstheme="minorHAnsi"/>
          <w:b/>
          <w:color w:val="333333"/>
          <w:sz w:val="28"/>
          <w:szCs w:val="20"/>
          <w:lang w:eastAsia="de-DE"/>
        </w:rPr>
        <w:t>renzStandards</w:t>
      </w:r>
      <w:proofErr w:type="spellEnd"/>
    </w:p>
    <w:p w14:paraId="79E08908" w14:textId="2D0D789D" w:rsidR="004F7E5B" w:rsidRPr="00774992" w:rsidRDefault="004F7E5B" w:rsidP="005C2510">
      <w:pPr>
        <w:spacing w:after="0" w:line="240" w:lineRule="auto"/>
        <w:rPr>
          <w:rFonts w:eastAsia="Times New Roman" w:cstheme="minorHAnsi"/>
          <w:b/>
          <w:color w:val="333333"/>
          <w:sz w:val="28"/>
          <w:szCs w:val="20"/>
          <w:lang w:eastAsia="de-DE"/>
        </w:rPr>
      </w:pPr>
    </w:p>
    <w:p w14:paraId="7195459A" w14:textId="77777777" w:rsidR="005C2510" w:rsidRPr="00774992" w:rsidRDefault="005C2510" w:rsidP="005C251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2CF40F74" w14:textId="364A00C7" w:rsidR="00B75DC6" w:rsidRPr="00774992" w:rsidRDefault="008E2870" w:rsidP="00B75DC6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Projekte der Markt-, Meinungs- und Sozialforschung müssen </w:t>
      </w:r>
      <w:r w:rsidR="00BF39F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intersubjektiv 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>nachvollziehbar sein</w:t>
      </w:r>
      <w:r w:rsidR="00487BA3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. Daher </w:t>
      </w:r>
      <w:r w:rsidR="001219AA">
        <w:rPr>
          <w:rFonts w:eastAsia="Times New Roman" w:cstheme="minorHAnsi"/>
          <w:color w:val="333333"/>
          <w:sz w:val="20"/>
          <w:szCs w:val="20"/>
          <w:lang w:eastAsia="de-DE"/>
        </w:rPr>
        <w:t>sind</w:t>
      </w:r>
      <w:r w:rsidR="00487BA3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deren Durchführung s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>owie die Entstehung der Ergebnisse intern und für den Auftraggeber umfassend und transparent zu dokumentieren.</w:t>
      </w:r>
      <w:r w:rsidR="000C2D59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Das</w:t>
      </w:r>
      <w:r w:rsidR="00F471C9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beginnt mit der </w:t>
      </w:r>
      <w:r w:rsidR="00E90CCC" w:rsidRPr="00774992">
        <w:rPr>
          <w:rFonts w:eastAsia="Times New Roman" w:cstheme="minorHAnsi"/>
          <w:color w:val="333333"/>
          <w:sz w:val="20"/>
          <w:szCs w:val="20"/>
          <w:lang w:eastAsia="de-DE"/>
        </w:rPr>
        <w:t>Angebots</w:t>
      </w:r>
      <w:r w:rsidR="00F471C9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erstellung und endet bei der Dokumentation der Abläufe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einer Studie </w:t>
      </w:r>
      <w:r w:rsidR="00F471C9" w:rsidRPr="00774992">
        <w:rPr>
          <w:rFonts w:eastAsia="Times New Roman" w:cstheme="minorHAnsi"/>
          <w:color w:val="333333"/>
          <w:sz w:val="20"/>
          <w:szCs w:val="20"/>
          <w:lang w:eastAsia="de-DE"/>
        </w:rPr>
        <w:t>und Lieferung der Ergebnisse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an den Kunden</w:t>
      </w:r>
      <w:r w:rsidR="00F471C9" w:rsidRPr="00774992">
        <w:rPr>
          <w:rFonts w:eastAsia="Times New Roman" w:cstheme="minorHAnsi"/>
          <w:color w:val="333333"/>
          <w:sz w:val="20"/>
          <w:szCs w:val="20"/>
          <w:lang w:eastAsia="de-DE"/>
        </w:rPr>
        <w:t>.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Das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Engagement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jedes einzelnen Mitgliedsinstituts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in Bezug auf Transparenz und Offenheit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ist die Voraussetzung für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Vertrauen in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unsere Branche, in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die Verlässlichkeit der Ergebnisse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und in die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Qualität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unserer Arbeit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. Deshalb verpflichten sich die unterzeichnenden Mitglieder zur Einhaltung </w:t>
      </w:r>
      <w:r w:rsidR="00B53596" w:rsidRPr="00774992">
        <w:rPr>
          <w:rFonts w:eastAsia="Times New Roman" w:cstheme="minorHAnsi"/>
          <w:color w:val="333333"/>
          <w:sz w:val="20"/>
          <w:szCs w:val="20"/>
          <w:lang w:eastAsia="de-DE"/>
        </w:rPr>
        <w:t>der ADM-</w:t>
      </w:r>
      <w:proofErr w:type="spellStart"/>
      <w:r w:rsidR="00B53596" w:rsidRPr="00774992">
        <w:rPr>
          <w:rFonts w:eastAsia="Times New Roman" w:cstheme="minorHAnsi"/>
          <w:color w:val="333333"/>
          <w:sz w:val="20"/>
          <w:szCs w:val="20"/>
          <w:lang w:eastAsia="de-DE"/>
        </w:rPr>
        <w:t>TransparenzStandards</w:t>
      </w:r>
      <w:proofErr w:type="spellEnd"/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.</w:t>
      </w:r>
    </w:p>
    <w:p w14:paraId="1AD6E50F" w14:textId="77777777" w:rsidR="00F471C9" w:rsidRPr="00774992" w:rsidRDefault="00F471C9" w:rsidP="005C2510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411E402C" w14:textId="77777777" w:rsidR="00B75DC6" w:rsidRPr="00774992" w:rsidRDefault="00B75DC6" w:rsidP="00B75DC6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>Artikel 1</w:t>
      </w:r>
    </w:p>
    <w:p w14:paraId="4090BC04" w14:textId="77777777" w:rsidR="00B75DC6" w:rsidRPr="00774992" w:rsidRDefault="00B75DC6" w:rsidP="00F471C9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49E9EA7D" w14:textId="77777777" w:rsidR="001219AA" w:rsidRPr="00257FA4" w:rsidRDefault="00F471C9" w:rsidP="001219A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257FA4">
        <w:rPr>
          <w:rFonts w:eastAsia="Times New Roman" w:cstheme="minorHAnsi"/>
          <w:sz w:val="20"/>
          <w:szCs w:val="20"/>
          <w:lang w:eastAsia="de-DE"/>
        </w:rPr>
        <w:t xml:space="preserve">Alle Mitglieder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>des ADM e.</w:t>
      </w:r>
      <w:r w:rsidR="003733BD" w:rsidRPr="00257FA4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 xml:space="preserve">V. </w:t>
      </w:r>
      <w:r w:rsidRPr="00257FA4">
        <w:rPr>
          <w:rFonts w:eastAsia="Times New Roman" w:cstheme="minorHAnsi"/>
          <w:sz w:val="20"/>
          <w:szCs w:val="20"/>
          <w:lang w:eastAsia="de-DE"/>
        </w:rPr>
        <w:t xml:space="preserve">verpflichten </w:t>
      </w:r>
      <w:r w:rsidR="003733BD" w:rsidRPr="00257FA4">
        <w:rPr>
          <w:rFonts w:eastAsia="Times New Roman" w:cstheme="minorHAnsi"/>
          <w:sz w:val="20"/>
          <w:szCs w:val="20"/>
          <w:lang w:eastAsia="de-DE"/>
        </w:rPr>
        <w:t xml:space="preserve">sich </w:t>
      </w:r>
      <w:r w:rsidR="001905DD" w:rsidRPr="00257FA4">
        <w:rPr>
          <w:rFonts w:eastAsia="Times New Roman" w:cstheme="minorHAnsi"/>
          <w:sz w:val="20"/>
          <w:szCs w:val="20"/>
          <w:lang w:eastAsia="de-DE"/>
        </w:rPr>
        <w:t xml:space="preserve">mit der Unterschrift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einer berechtigten Vertreterin oder </w:t>
      </w:r>
      <w:r w:rsidR="001905DD" w:rsidRPr="00257FA4">
        <w:rPr>
          <w:rFonts w:eastAsia="Times New Roman" w:cstheme="minorHAnsi"/>
          <w:sz w:val="20"/>
          <w:szCs w:val="20"/>
          <w:lang w:eastAsia="de-DE"/>
        </w:rPr>
        <w:t>eines berechtigten Vertreters</w:t>
      </w:r>
      <w:r w:rsidRPr="00257FA4">
        <w:rPr>
          <w:rFonts w:eastAsia="Times New Roman" w:cstheme="minorHAnsi"/>
          <w:sz w:val="20"/>
          <w:szCs w:val="20"/>
          <w:lang w:eastAsia="de-DE"/>
        </w:rPr>
        <w:t>, Ihre Mitarbeiter</w:t>
      </w:r>
      <w:r w:rsidR="003733BD" w:rsidRPr="00257FA4">
        <w:rPr>
          <w:rFonts w:eastAsia="Times New Roman" w:cstheme="minorHAnsi"/>
          <w:sz w:val="20"/>
          <w:szCs w:val="20"/>
          <w:lang w:eastAsia="de-DE"/>
        </w:rPr>
        <w:t>*i</w:t>
      </w:r>
      <w:r w:rsidRPr="00257FA4">
        <w:rPr>
          <w:rFonts w:eastAsia="Times New Roman" w:cstheme="minorHAnsi"/>
          <w:sz w:val="20"/>
          <w:szCs w:val="20"/>
          <w:lang w:eastAsia="de-DE"/>
        </w:rPr>
        <w:t xml:space="preserve">nnen in die </w:t>
      </w:r>
      <w:r w:rsidR="00B53596" w:rsidRPr="00257FA4">
        <w:rPr>
          <w:rFonts w:eastAsia="Times New Roman" w:cstheme="minorHAnsi"/>
          <w:sz w:val="20"/>
          <w:szCs w:val="20"/>
          <w:lang w:eastAsia="de-DE"/>
        </w:rPr>
        <w:t>ADM-</w:t>
      </w:r>
      <w:proofErr w:type="spellStart"/>
      <w:r w:rsidR="00B53596" w:rsidRPr="00257FA4">
        <w:rPr>
          <w:rFonts w:eastAsia="Times New Roman" w:cstheme="minorHAnsi"/>
          <w:sz w:val="20"/>
          <w:szCs w:val="20"/>
          <w:lang w:eastAsia="de-DE"/>
        </w:rPr>
        <w:t>TransparenzStandards</w:t>
      </w:r>
      <w:proofErr w:type="spellEnd"/>
      <w:r w:rsidR="00B53596" w:rsidRPr="00257FA4" w:rsidDel="00B53596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Pr="00257FA4">
        <w:rPr>
          <w:rFonts w:eastAsia="Times New Roman" w:cstheme="minorHAnsi"/>
          <w:sz w:val="20"/>
          <w:szCs w:val="20"/>
          <w:lang w:eastAsia="de-DE"/>
        </w:rPr>
        <w:t>einzuweisen und die Einhaltung der dort erwähn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>t</w:t>
      </w:r>
      <w:r w:rsidRPr="00257FA4">
        <w:rPr>
          <w:rFonts w:eastAsia="Times New Roman" w:cstheme="minorHAnsi"/>
          <w:sz w:val="20"/>
          <w:szCs w:val="20"/>
          <w:lang w:eastAsia="de-DE"/>
        </w:rPr>
        <w:t xml:space="preserve">en Kriterien sicherzustellen. </w:t>
      </w:r>
    </w:p>
    <w:p w14:paraId="760424D3" w14:textId="77777777" w:rsidR="001219AA" w:rsidRPr="00257FA4" w:rsidRDefault="001219AA" w:rsidP="001219A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</w:p>
    <w:p w14:paraId="5961284C" w14:textId="2DD596BA" w:rsidR="000C2D59" w:rsidRPr="00257FA4" w:rsidRDefault="000C2D59" w:rsidP="001219AA">
      <w:pPr>
        <w:spacing w:after="0" w:line="240" w:lineRule="auto"/>
        <w:rPr>
          <w:rFonts w:eastAsia="Times New Roman" w:cstheme="minorHAnsi"/>
          <w:sz w:val="20"/>
          <w:szCs w:val="20"/>
          <w:lang w:eastAsia="de-DE"/>
        </w:rPr>
      </w:pPr>
      <w:r w:rsidRPr="00257FA4">
        <w:rPr>
          <w:rFonts w:eastAsia="Times New Roman" w:cstheme="minorHAnsi"/>
          <w:b/>
          <w:bCs/>
          <w:sz w:val="20"/>
          <w:szCs w:val="20"/>
          <w:lang w:eastAsia="de-DE"/>
        </w:rPr>
        <w:t xml:space="preserve">Artikel </w:t>
      </w:r>
      <w:r w:rsidR="00B75DC6" w:rsidRPr="00257FA4">
        <w:rPr>
          <w:rFonts w:eastAsia="Times New Roman" w:cstheme="minorHAnsi"/>
          <w:b/>
          <w:bCs/>
          <w:sz w:val="20"/>
          <w:szCs w:val="20"/>
          <w:lang w:eastAsia="de-DE"/>
        </w:rPr>
        <w:t>2</w:t>
      </w:r>
    </w:p>
    <w:p w14:paraId="7F53CB24" w14:textId="77777777" w:rsidR="000C2D59" w:rsidRPr="00257FA4" w:rsidRDefault="000C2D59" w:rsidP="005C2510">
      <w:pPr>
        <w:spacing w:after="0" w:line="280" w:lineRule="atLeast"/>
        <w:rPr>
          <w:rFonts w:eastAsia="Times New Roman" w:cstheme="minorHAnsi"/>
          <w:sz w:val="20"/>
          <w:szCs w:val="20"/>
          <w:lang w:eastAsia="de-DE"/>
        </w:rPr>
      </w:pPr>
    </w:p>
    <w:p w14:paraId="4CA5149F" w14:textId="39F44D08" w:rsidR="005C2510" w:rsidRPr="00257FA4" w:rsidRDefault="005C2510" w:rsidP="005C2510">
      <w:pPr>
        <w:spacing w:after="0" w:line="280" w:lineRule="atLeast"/>
        <w:rPr>
          <w:rFonts w:eastAsia="Times New Roman" w:cstheme="minorHAnsi"/>
          <w:sz w:val="20"/>
          <w:szCs w:val="20"/>
          <w:lang w:eastAsia="de-DE"/>
        </w:rPr>
      </w:pPr>
      <w:r w:rsidRPr="00257FA4">
        <w:rPr>
          <w:rFonts w:eastAsia="Times New Roman" w:cstheme="minorHAnsi"/>
          <w:sz w:val="20"/>
          <w:szCs w:val="20"/>
          <w:lang w:eastAsia="de-DE"/>
        </w:rPr>
        <w:t xml:space="preserve">Die Mitglieder verpflichten sich, mit </w:t>
      </w:r>
      <w:r w:rsidR="00F471C9" w:rsidRPr="00257FA4">
        <w:rPr>
          <w:rFonts w:eastAsia="Times New Roman" w:cstheme="minorHAnsi"/>
          <w:sz w:val="20"/>
          <w:szCs w:val="20"/>
          <w:lang w:eastAsia="de-DE"/>
        </w:rPr>
        <w:t xml:space="preserve">Ausnahme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der unter </w:t>
      </w:r>
      <w:r w:rsidR="000C2D59" w:rsidRPr="00257FA4">
        <w:rPr>
          <w:rFonts w:eastAsia="Times New Roman" w:cstheme="minorHAnsi"/>
          <w:sz w:val="20"/>
          <w:szCs w:val="20"/>
          <w:lang w:eastAsia="de-DE"/>
        </w:rPr>
        <w:t xml:space="preserve">Artikel </w:t>
      </w:r>
      <w:r w:rsidR="003733BD" w:rsidRPr="00257FA4">
        <w:rPr>
          <w:rFonts w:eastAsia="Times New Roman" w:cstheme="minorHAnsi"/>
          <w:sz w:val="20"/>
          <w:szCs w:val="20"/>
          <w:lang w:eastAsia="de-DE"/>
        </w:rPr>
        <w:t>3</w:t>
      </w:r>
      <w:r w:rsidRPr="00257FA4">
        <w:rPr>
          <w:rFonts w:eastAsia="Times New Roman" w:cstheme="minorHAnsi"/>
          <w:sz w:val="20"/>
          <w:szCs w:val="20"/>
          <w:lang w:eastAsia="de-DE"/>
        </w:rPr>
        <w:t xml:space="preserve"> definierten Fälle,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 xml:space="preserve">zu allen Punkten der Liste der </w:t>
      </w:r>
      <w:proofErr w:type="spellStart"/>
      <w:r w:rsidR="00A40F83" w:rsidRPr="00257FA4">
        <w:rPr>
          <w:rFonts w:eastAsia="Times New Roman" w:cstheme="minorHAnsi"/>
          <w:sz w:val="20"/>
          <w:szCs w:val="20"/>
          <w:lang w:eastAsia="de-DE"/>
        </w:rPr>
        <w:t>Transparenz</w:t>
      </w:r>
      <w:r w:rsidR="00784673" w:rsidRPr="00257FA4">
        <w:rPr>
          <w:rFonts w:eastAsia="Times New Roman" w:cstheme="minorHAnsi"/>
          <w:sz w:val="20"/>
          <w:szCs w:val="20"/>
          <w:lang w:eastAsia="de-DE"/>
        </w:rPr>
        <w:t>Standards</w:t>
      </w:r>
      <w:proofErr w:type="spellEnd"/>
      <w:r w:rsidR="00A40F83" w:rsidRPr="00257FA4">
        <w:rPr>
          <w:rFonts w:eastAsia="Times New Roman" w:cstheme="minorHAnsi"/>
          <w:sz w:val="20"/>
          <w:szCs w:val="20"/>
          <w:lang w:eastAsia="de-DE"/>
        </w:rPr>
        <w:t xml:space="preserve"> des ADM e.</w:t>
      </w:r>
      <w:r w:rsidR="003733BD" w:rsidRPr="00257FA4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>V.</w:t>
      </w:r>
      <w:r w:rsidR="00D907CD" w:rsidRPr="00257FA4">
        <w:rPr>
          <w:rFonts w:eastAsia="Times New Roman" w:cstheme="minorHAnsi"/>
          <w:sz w:val="20"/>
          <w:szCs w:val="20"/>
          <w:lang w:eastAsia="de-DE"/>
        </w:rPr>
        <w:t xml:space="preserve"> in ihren Angeboten</w:t>
      </w:r>
      <w:r w:rsidR="00774992" w:rsidRPr="00257FA4">
        <w:rPr>
          <w:rFonts w:eastAsia="Times New Roman" w:cstheme="minorHAnsi"/>
          <w:sz w:val="20"/>
          <w:szCs w:val="20"/>
          <w:lang w:eastAsia="de-DE"/>
        </w:rPr>
        <w:t xml:space="preserve"> und Studiendokumentationen</w:t>
      </w:r>
      <w:r w:rsidR="00D907CD" w:rsidRPr="00257FA4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 xml:space="preserve">für die angebotenen Methoden eindeutige, nachvollziehbare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und verbindliche </w:t>
      </w:r>
      <w:r w:rsidR="00A40F83" w:rsidRPr="00257FA4">
        <w:rPr>
          <w:rFonts w:eastAsia="Times New Roman" w:cstheme="minorHAnsi"/>
          <w:sz w:val="20"/>
          <w:szCs w:val="20"/>
          <w:lang w:eastAsia="de-DE"/>
        </w:rPr>
        <w:t>Aussagen zu machen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. </w:t>
      </w:r>
      <w:r w:rsidR="00F200E4" w:rsidRPr="00257FA4">
        <w:rPr>
          <w:rFonts w:eastAsia="Times New Roman" w:cstheme="minorHAnsi"/>
          <w:sz w:val="20"/>
          <w:szCs w:val="20"/>
          <w:lang w:eastAsia="de-DE"/>
        </w:rPr>
        <w:t xml:space="preserve">Hierfür können die entwickelten Beiblätter und/oder das Logo verwendet werden.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Zur Kenntlichmachung der Einhaltung </w:t>
      </w:r>
      <w:r w:rsidR="00B53596" w:rsidRPr="00257FA4">
        <w:rPr>
          <w:rFonts w:eastAsia="Times New Roman" w:cstheme="minorHAnsi"/>
          <w:sz w:val="20"/>
          <w:szCs w:val="20"/>
          <w:lang w:eastAsia="de-DE"/>
        </w:rPr>
        <w:t>ADM-</w:t>
      </w:r>
      <w:proofErr w:type="spellStart"/>
      <w:r w:rsidR="00B53596" w:rsidRPr="00257FA4">
        <w:rPr>
          <w:rFonts w:eastAsia="Times New Roman" w:cstheme="minorHAnsi"/>
          <w:sz w:val="20"/>
          <w:szCs w:val="20"/>
          <w:lang w:eastAsia="de-DE"/>
        </w:rPr>
        <w:t>TransparenzStandards</w:t>
      </w:r>
      <w:proofErr w:type="spellEnd"/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F200E4" w:rsidRPr="00257FA4">
        <w:rPr>
          <w:rFonts w:eastAsia="Times New Roman" w:cstheme="minorHAnsi"/>
          <w:sz w:val="20"/>
          <w:szCs w:val="20"/>
          <w:lang w:eastAsia="de-DE"/>
        </w:rPr>
        <w:t xml:space="preserve">muss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>folgender</w:t>
      </w:r>
      <w:r w:rsidRPr="00257FA4">
        <w:rPr>
          <w:rFonts w:eastAsia="Times New Roman" w:cstheme="minorHAnsi"/>
          <w:sz w:val="20"/>
          <w:szCs w:val="20"/>
          <w:lang w:eastAsia="de-DE"/>
        </w:rPr>
        <w:t xml:space="preserve"> Text gut erkennbar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in das </w:t>
      </w:r>
      <w:r w:rsidR="00111A4A" w:rsidRPr="00257FA4">
        <w:rPr>
          <w:rFonts w:eastAsia="Times New Roman" w:cstheme="minorHAnsi"/>
          <w:sz w:val="20"/>
          <w:szCs w:val="20"/>
          <w:lang w:eastAsia="de-DE"/>
        </w:rPr>
        <w:t>Angebot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 xml:space="preserve"> </w:t>
      </w:r>
      <w:r w:rsidR="00784673" w:rsidRPr="00257FA4">
        <w:rPr>
          <w:rFonts w:eastAsia="Times New Roman" w:cstheme="minorHAnsi"/>
          <w:sz w:val="20"/>
          <w:szCs w:val="20"/>
          <w:lang w:eastAsia="de-DE"/>
        </w:rPr>
        <w:t xml:space="preserve">bzw. die Studiendokumentation </w:t>
      </w:r>
      <w:r w:rsidR="00CF2E8E" w:rsidRPr="00257FA4">
        <w:rPr>
          <w:rFonts w:eastAsia="Times New Roman" w:cstheme="minorHAnsi"/>
          <w:sz w:val="20"/>
          <w:szCs w:val="20"/>
          <w:lang w:eastAsia="de-DE"/>
        </w:rPr>
        <w:t>aufgenommen werden</w:t>
      </w:r>
      <w:r w:rsidRPr="00257FA4">
        <w:rPr>
          <w:rFonts w:eastAsia="Times New Roman" w:cstheme="minorHAnsi"/>
          <w:sz w:val="20"/>
          <w:szCs w:val="20"/>
          <w:lang w:eastAsia="de-DE"/>
        </w:rPr>
        <w:t>:</w:t>
      </w:r>
    </w:p>
    <w:p w14:paraId="7414EB01" w14:textId="20D43398" w:rsidR="005C2510" w:rsidRPr="00257FA4" w:rsidRDefault="005C2510" w:rsidP="005C2510">
      <w:pPr>
        <w:spacing w:after="0" w:line="280" w:lineRule="atLeast"/>
        <w:rPr>
          <w:rFonts w:eastAsia="Times New Roman" w:cstheme="minorHAnsi"/>
          <w:sz w:val="20"/>
          <w:szCs w:val="20"/>
          <w:lang w:eastAsia="de-DE"/>
        </w:rPr>
      </w:pPr>
    </w:p>
    <w:p w14:paraId="74580B29" w14:textId="7967E2D5" w:rsidR="00B53596" w:rsidRPr="00257FA4" w:rsidRDefault="00F200E4" w:rsidP="00F200E4">
      <w:pPr>
        <w:spacing w:after="0" w:line="280" w:lineRule="atLeast"/>
        <w:rPr>
          <w:rFonts w:eastAsia="Times New Roman" w:cstheme="minorHAnsi"/>
          <w:i/>
          <w:iCs/>
          <w:sz w:val="20"/>
          <w:szCs w:val="20"/>
          <w:lang w:eastAsia="de-DE"/>
        </w:rPr>
      </w:pP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(bei Verwendung der Beiblätter:) </w:t>
      </w:r>
      <w:r w:rsidR="00B53596" w:rsidRPr="00257FA4">
        <w:rPr>
          <w:rFonts w:eastAsia="Times New Roman" w:cstheme="minorHAnsi"/>
          <w:i/>
          <w:iCs/>
          <w:sz w:val="20"/>
          <w:szCs w:val="20"/>
          <w:lang w:eastAsia="de-DE"/>
        </w:rPr>
        <w:t>„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>Als ADM-Institut verpflichten wir uns einer Studientransparenz, die es Ihnen ermöglicht, die Qualität und Wissenschaftlichkeit unserer Arbeit zu beurteilen. Dieses Angebot</w:t>
      </w:r>
      <w:r w:rsidR="001B71B0" w:rsidRPr="00257FA4">
        <w:rPr>
          <w:rFonts w:eastAsia="Times New Roman" w:cstheme="minorHAnsi"/>
          <w:i/>
          <w:iCs/>
          <w:sz w:val="20"/>
          <w:szCs w:val="20"/>
          <w:lang w:eastAsia="de-DE"/>
        </w:rPr>
        <w:t>/diese Studiendokumentation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wurde nach den verbindlichen Transparenz-Standards des ADM Arbeitskreis Deutscher Markt- und Sozialforschungsinstitute e.</w:t>
      </w:r>
      <w:r w:rsidR="00257FA4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>V. erstellt.</w:t>
      </w:r>
      <w:r w:rsidR="00B53596" w:rsidRPr="00257FA4">
        <w:rPr>
          <w:rFonts w:eastAsia="Times New Roman" w:cstheme="minorHAnsi"/>
          <w:i/>
          <w:iCs/>
          <w:sz w:val="20"/>
          <w:szCs w:val="20"/>
          <w:lang w:eastAsia="de-DE"/>
        </w:rPr>
        <w:t>“</w:t>
      </w:r>
    </w:p>
    <w:p w14:paraId="3A392619" w14:textId="3BFAE84F" w:rsidR="00B53596" w:rsidRPr="00257FA4" w:rsidRDefault="00B53596" w:rsidP="005C2510">
      <w:pPr>
        <w:spacing w:after="0" w:line="280" w:lineRule="atLeast"/>
        <w:rPr>
          <w:rFonts w:eastAsia="Times New Roman" w:cstheme="minorHAnsi"/>
          <w:i/>
          <w:iCs/>
          <w:sz w:val="20"/>
          <w:szCs w:val="20"/>
          <w:lang w:eastAsia="de-DE"/>
        </w:rPr>
      </w:pPr>
    </w:p>
    <w:p w14:paraId="23AEFAA3" w14:textId="3EB8F128" w:rsidR="00F200E4" w:rsidRPr="00257FA4" w:rsidRDefault="00F200E4" w:rsidP="00F200E4">
      <w:pPr>
        <w:spacing w:after="0" w:line="280" w:lineRule="atLeast"/>
        <w:rPr>
          <w:rFonts w:eastAsia="Times New Roman" w:cstheme="minorHAnsi"/>
          <w:i/>
          <w:iCs/>
          <w:sz w:val="20"/>
          <w:szCs w:val="20"/>
          <w:lang w:eastAsia="de-DE"/>
        </w:rPr>
      </w:pP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(bei </w:t>
      </w:r>
      <w:r w:rsidR="001B71B0" w:rsidRPr="00257FA4">
        <w:rPr>
          <w:rFonts w:eastAsia="Times New Roman" w:cstheme="minorHAnsi"/>
          <w:i/>
          <w:iCs/>
          <w:sz w:val="20"/>
          <w:szCs w:val="20"/>
          <w:lang w:eastAsia="de-DE"/>
        </w:rPr>
        <w:t>Nicht-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>Verwendung der Beiblätter:) „Als ADM-Institut verpflichten wir uns einer Studientransparenz, die es Ihnen ermöglicht, die Qualität und Wissenschaftlichkeit unserer Arbeit zu beurteilen. Dieses Angebot</w:t>
      </w:r>
      <w:r w:rsidR="001B71B0" w:rsidRPr="00257FA4">
        <w:rPr>
          <w:rFonts w:eastAsia="Times New Roman" w:cstheme="minorHAnsi"/>
          <w:i/>
          <w:iCs/>
          <w:sz w:val="20"/>
          <w:szCs w:val="20"/>
          <w:lang w:eastAsia="de-DE"/>
        </w:rPr>
        <w:t>/diese Studiendokumentation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wurde nach den verbindlichen Transparenz-Standards des ADM Arbeitskreis Deutscher Markt- und Sozialforschungsinstitute e.</w:t>
      </w:r>
      <w:r w:rsidR="00257FA4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V. erstellt. Sie finden die Kriterienliste unter: </w:t>
      </w:r>
      <w:bookmarkStart w:id="0" w:name="_GoBack"/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>http://</w:t>
      </w:r>
      <w:r w:rsidR="008A0C95" w:rsidRPr="00257FA4">
        <w:rPr>
          <w:rFonts w:eastAsia="Times New Roman" w:cstheme="minorHAnsi"/>
          <w:i/>
          <w:iCs/>
          <w:sz w:val="20"/>
          <w:szCs w:val="20"/>
          <w:lang w:eastAsia="de-DE"/>
        </w:rPr>
        <w:t>www.transparenzstandards.de</w:t>
      </w:r>
      <w:bookmarkEnd w:id="0"/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>.“</w:t>
      </w:r>
    </w:p>
    <w:p w14:paraId="37BDE23B" w14:textId="77777777" w:rsidR="00F200E4" w:rsidRPr="00F200E4" w:rsidRDefault="00F200E4" w:rsidP="005C2510">
      <w:pPr>
        <w:spacing w:after="0" w:line="280" w:lineRule="atLeast"/>
        <w:rPr>
          <w:rFonts w:eastAsia="Times New Roman" w:cstheme="minorHAnsi"/>
          <w:i/>
          <w:iCs/>
          <w:color w:val="333333"/>
          <w:sz w:val="20"/>
          <w:szCs w:val="20"/>
          <w:lang w:eastAsia="de-DE"/>
        </w:rPr>
      </w:pPr>
    </w:p>
    <w:p w14:paraId="2F0E7182" w14:textId="77777777" w:rsidR="00111A4A" w:rsidRPr="00774992" w:rsidRDefault="000C2D59" w:rsidP="005C2510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 xml:space="preserve">Artikel </w:t>
      </w:r>
      <w:r w:rsidR="00B75DC6"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>3</w:t>
      </w:r>
    </w:p>
    <w:p w14:paraId="58254EBC" w14:textId="77777777" w:rsidR="00B75DC6" w:rsidRPr="00774992" w:rsidRDefault="00B75DC6" w:rsidP="00B75DC6">
      <w:p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2A4A5937" w14:textId="2FE94F08" w:rsidR="00B75DC6" w:rsidRPr="00774992" w:rsidRDefault="00CA0825" w:rsidP="00B75DC6">
      <w:p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>Nur i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n folgenden Ausnahmefällen </w:t>
      </w:r>
      <w:r w:rsidR="00CF2E8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können Mitglieder des ADM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005D50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in Angeboten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auf Aussagen zu den </w:t>
      </w:r>
      <w:r w:rsidR="0077499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ADM-</w:t>
      </w:r>
      <w:proofErr w:type="spellStart"/>
      <w:r w:rsidR="0077499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TransparenzStandards</w:t>
      </w:r>
      <w:proofErr w:type="spellEnd"/>
      <w:r w:rsidR="001219AA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B75DC6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verzichten:</w:t>
      </w:r>
    </w:p>
    <w:p w14:paraId="014D616F" w14:textId="77777777" w:rsidR="0019671B" w:rsidRPr="00774992" w:rsidRDefault="0019671B" w:rsidP="005C2510">
      <w:pPr>
        <w:spacing w:after="0" w:line="280" w:lineRule="atLeast"/>
        <w:rPr>
          <w:rFonts w:eastAsia="Times New Roman" w:cstheme="minorHAnsi"/>
          <w:b/>
          <w:bCs/>
          <w:color w:val="000000" w:themeColor="text1"/>
          <w:sz w:val="20"/>
          <w:szCs w:val="20"/>
          <w:lang w:eastAsia="de-DE"/>
        </w:rPr>
      </w:pPr>
    </w:p>
    <w:p w14:paraId="109F999F" w14:textId="5E890EEA" w:rsidR="005C2510" w:rsidRPr="00774992" w:rsidRDefault="005C2510" w:rsidP="00CF2E8E">
      <w:pPr>
        <w:pStyle w:val="Listenabsatz"/>
        <w:numPr>
          <w:ilvl w:val="0"/>
          <w:numId w:val="3"/>
        </w:num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Ausschreibungen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mit 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einem </w:t>
      </w:r>
      <w:r w:rsidR="00BF39F5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vom 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Kunden 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fest 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vorgegebenen Beurteilungsraster. In diese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n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Ausnahmef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ällen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ist es zur Durchsetzung der </w:t>
      </w:r>
      <w:proofErr w:type="spellStart"/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>TransparenzStandards</w:t>
      </w:r>
      <w:proofErr w:type="spellEnd"/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unter den Kunden wünschenswert,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>den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folgenden Text gut erkennbar in </w:t>
      </w:r>
      <w:r w:rsidR="00111A4A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das Angebot 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aufzunehmen</w:t>
      </w:r>
      <w:r w:rsidR="002908BF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, außer es ist durch die Vorgaben der </w:t>
      </w:r>
      <w:r w:rsidR="001219AA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ausschreibenden Stelle </w:t>
      </w:r>
      <w:r w:rsidR="002908BF">
        <w:rPr>
          <w:rFonts w:eastAsia="Times New Roman" w:cstheme="minorHAnsi"/>
          <w:color w:val="000000" w:themeColor="text1"/>
          <w:sz w:val="20"/>
          <w:szCs w:val="20"/>
          <w:lang w:eastAsia="de-DE"/>
        </w:rPr>
        <w:t>nicht möglich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:</w:t>
      </w:r>
    </w:p>
    <w:p w14:paraId="55D52860" w14:textId="77777777" w:rsidR="005C2510" w:rsidRPr="00774992" w:rsidRDefault="005C2510" w:rsidP="005C2510">
      <w:p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 </w:t>
      </w:r>
    </w:p>
    <w:p w14:paraId="6D7AD861" w14:textId="55C73922" w:rsidR="005C2510" w:rsidRPr="00257FA4" w:rsidRDefault="00111A4A" w:rsidP="001219AA">
      <w:pPr>
        <w:spacing w:after="0" w:line="280" w:lineRule="atLeast"/>
        <w:ind w:left="360"/>
        <w:rPr>
          <w:rFonts w:eastAsia="Times New Roman" w:cstheme="minorHAnsi"/>
          <w:i/>
          <w:sz w:val="20"/>
          <w:szCs w:val="20"/>
          <w:lang w:eastAsia="de-DE"/>
        </w:rPr>
      </w:pPr>
      <w:r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„Dieses Angebot </w:t>
      </w:r>
      <w:r w:rsidR="005C2510" w:rsidRPr="00257FA4">
        <w:rPr>
          <w:rFonts w:eastAsia="Times New Roman" w:cstheme="minorHAnsi"/>
          <w:i/>
          <w:iCs/>
          <w:sz w:val="20"/>
          <w:szCs w:val="20"/>
          <w:lang w:eastAsia="de-DE"/>
        </w:rPr>
        <w:t>wurde nach de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>r</w:t>
      </w:r>
      <w:r w:rsidR="005C2510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>vom Auftraggeber</w:t>
      </w:r>
      <w:r w:rsidR="005C2510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vorgegebenen 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Form </w:t>
      </w:r>
      <w:r w:rsidR="005C2510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erstellt. </w:t>
      </w:r>
      <w:r w:rsidR="009C0399" w:rsidRPr="00257FA4">
        <w:rPr>
          <w:rFonts w:eastAsia="Times New Roman" w:cstheme="minorHAnsi"/>
          <w:i/>
          <w:iCs/>
          <w:sz w:val="20"/>
          <w:szCs w:val="20"/>
          <w:lang w:eastAsia="de-DE"/>
        </w:rPr>
        <w:t>E</w:t>
      </w:r>
      <w:r w:rsidR="00257FA4" w:rsidRPr="00257FA4">
        <w:rPr>
          <w:rFonts w:eastAsia="Times New Roman" w:cstheme="minorHAnsi"/>
          <w:i/>
          <w:iCs/>
          <w:sz w:val="20"/>
          <w:szCs w:val="20"/>
          <w:lang w:eastAsia="de-DE"/>
        </w:rPr>
        <w:t>s</w:t>
      </w:r>
      <w:r w:rsidR="009C0399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beinhaltet deshalb </w:t>
      </w:r>
      <w:r w:rsidR="009C0399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möglicherweise 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nicht </w:t>
      </w:r>
      <w:r w:rsidR="009C0399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alle </w:t>
      </w:r>
      <w:r w:rsidR="005C2510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vom </w:t>
      </w:r>
      <w:r w:rsidR="0019671B" w:rsidRPr="00257FA4">
        <w:rPr>
          <w:rFonts w:eastAsia="Times New Roman" w:cstheme="minorHAnsi"/>
          <w:i/>
          <w:iCs/>
          <w:sz w:val="20"/>
          <w:szCs w:val="20"/>
          <w:lang w:eastAsia="de-DE"/>
        </w:rPr>
        <w:t>ADM Arbeitskreis Deutscher Markt- und Sozialforschungsinstitute e.</w:t>
      </w:r>
      <w:r w:rsidR="00D06F94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V. 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>vorgegebene</w:t>
      </w:r>
      <w:r w:rsidR="00774992" w:rsidRPr="00257FA4">
        <w:rPr>
          <w:rFonts w:eastAsia="Times New Roman" w:cstheme="minorHAnsi"/>
          <w:i/>
          <w:iCs/>
          <w:sz w:val="20"/>
          <w:szCs w:val="20"/>
          <w:lang w:eastAsia="de-DE"/>
        </w:rPr>
        <w:t>n</w:t>
      </w:r>
      <w:r w:rsidR="00CF2E8E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="00774992" w:rsidRPr="00257FA4">
        <w:rPr>
          <w:rFonts w:eastAsia="Times New Roman" w:cstheme="minorHAnsi"/>
          <w:i/>
          <w:sz w:val="20"/>
          <w:szCs w:val="20"/>
          <w:lang w:eastAsia="de-DE"/>
        </w:rPr>
        <w:t>ADM-</w:t>
      </w:r>
      <w:proofErr w:type="spellStart"/>
      <w:r w:rsidR="00774992" w:rsidRPr="00257FA4">
        <w:rPr>
          <w:rFonts w:eastAsia="Times New Roman" w:cstheme="minorHAnsi"/>
          <w:i/>
          <w:sz w:val="20"/>
          <w:szCs w:val="20"/>
          <w:lang w:eastAsia="de-DE"/>
        </w:rPr>
        <w:t>TransparenzStandards</w:t>
      </w:r>
      <w:proofErr w:type="spellEnd"/>
      <w:r w:rsidR="00774992" w:rsidRPr="00257FA4">
        <w:rPr>
          <w:rFonts w:eastAsia="Times New Roman" w:cstheme="minorHAnsi"/>
          <w:i/>
          <w:sz w:val="20"/>
          <w:szCs w:val="20"/>
          <w:lang w:eastAsia="de-DE"/>
        </w:rPr>
        <w:t>.</w:t>
      </w:r>
      <w:r w:rsidR="00DA4ED5" w:rsidRPr="00257FA4">
        <w:rPr>
          <w:rFonts w:eastAsia="Times New Roman" w:cstheme="minorHAnsi"/>
          <w:i/>
          <w:iCs/>
          <w:sz w:val="20"/>
          <w:szCs w:val="20"/>
          <w:lang w:eastAsia="de-DE"/>
        </w:rPr>
        <w:t xml:space="preserve"> </w:t>
      </w:r>
      <w:r w:rsidR="002908BF" w:rsidRPr="00257FA4">
        <w:rPr>
          <w:rFonts w:eastAsia="Times New Roman" w:cstheme="minorHAnsi"/>
          <w:i/>
          <w:sz w:val="20"/>
          <w:szCs w:val="20"/>
          <w:lang w:eastAsia="de-DE"/>
        </w:rPr>
        <w:t>Auf Wunsch erstellen wir Ihnen gerne ein diese Standards</w:t>
      </w:r>
      <w:r w:rsidR="001219AA" w:rsidRPr="00257FA4">
        <w:rPr>
          <w:rFonts w:eastAsia="Times New Roman" w:cstheme="minorHAnsi"/>
          <w:i/>
          <w:sz w:val="20"/>
          <w:szCs w:val="20"/>
          <w:lang w:eastAsia="de-DE"/>
        </w:rPr>
        <w:t xml:space="preserve"> </w:t>
      </w:r>
      <w:r w:rsidR="002908BF" w:rsidRPr="00257FA4">
        <w:rPr>
          <w:rFonts w:eastAsia="Times New Roman" w:cstheme="minorHAnsi"/>
          <w:i/>
          <w:sz w:val="20"/>
          <w:szCs w:val="20"/>
          <w:lang w:eastAsia="de-DE"/>
        </w:rPr>
        <w:t>aufführendes Angebot.“</w:t>
      </w:r>
    </w:p>
    <w:p w14:paraId="1CCC002B" w14:textId="77777777" w:rsidR="00DB0CAD" w:rsidRPr="00774992" w:rsidRDefault="00DB0CAD" w:rsidP="005C2510">
      <w:p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</w:p>
    <w:p w14:paraId="592F4012" w14:textId="6B58B3FD" w:rsidR="00DB0CAD" w:rsidRPr="00774992" w:rsidRDefault="001948AF" w:rsidP="00D907CD">
      <w:pPr>
        <w:pStyle w:val="Listenabsatz"/>
        <w:numPr>
          <w:ilvl w:val="0"/>
          <w:numId w:val="3"/>
        </w:num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Angebote für </w:t>
      </w:r>
      <w:r w:rsidR="0020537F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Wiederholungs- oder gleichartige Studien</w:t>
      </w: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, für Kunden mit intensiver Kundenbeziehung </w:t>
      </w:r>
      <w:r w:rsidR="00626619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sowie Kurzangebote</w:t>
      </w:r>
      <w:r w:rsidR="00487BA3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,</w:t>
      </w:r>
      <w:r w:rsidR="00626619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</w:t>
      </w:r>
      <w:r w:rsidR="00DB0CAD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die ein Deklarieren der Transp</w:t>
      </w:r>
      <w:r w:rsidR="00350102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arenzkriterien überflüssig machen</w:t>
      </w:r>
      <w:r w:rsidR="00DB0CAD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. In diesem Ausnahmefall </w:t>
      </w:r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>sollte möglichst folgender</w:t>
      </w:r>
      <w:r w:rsidR="00DB0CAD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 xml:space="preserve"> Text gut erkennbar </w:t>
      </w:r>
      <w:r w:rsidR="00257FA4">
        <w:rPr>
          <w:rFonts w:eastAsia="Times New Roman" w:cstheme="minorHAnsi"/>
          <w:color w:val="000000" w:themeColor="text1"/>
          <w:sz w:val="20"/>
          <w:szCs w:val="20"/>
          <w:lang w:eastAsia="de-DE"/>
        </w:rPr>
        <w:t>in das Angebot aufgenommen werden</w:t>
      </w:r>
      <w:r w:rsidR="00DB0CAD"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:</w:t>
      </w:r>
    </w:p>
    <w:p w14:paraId="04B9D333" w14:textId="77777777" w:rsidR="00DB0CAD" w:rsidRPr="00774992" w:rsidRDefault="00DB0CAD" w:rsidP="00DB0CAD">
      <w:pPr>
        <w:spacing w:after="0" w:line="280" w:lineRule="atLeast"/>
        <w:rPr>
          <w:rFonts w:eastAsia="Times New Roman" w:cstheme="minorHAnsi"/>
          <w:color w:val="000000" w:themeColor="text1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000000" w:themeColor="text1"/>
          <w:sz w:val="20"/>
          <w:szCs w:val="20"/>
          <w:lang w:eastAsia="de-DE"/>
        </w:rPr>
        <w:t> </w:t>
      </w:r>
    </w:p>
    <w:p w14:paraId="5F2F0473" w14:textId="34E42842" w:rsidR="00957B07" w:rsidRPr="001219AA" w:rsidRDefault="00957B07" w:rsidP="00D907CD">
      <w:pPr>
        <w:spacing w:after="0" w:line="280" w:lineRule="atLeast"/>
        <w:ind w:left="360"/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</w:pP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 xml:space="preserve">„Dies ist ein </w:t>
      </w:r>
      <w:r w:rsidR="00CA0825"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A</w:t>
      </w: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ngebot</w:t>
      </w:r>
      <w:r w:rsidR="00487BA3"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,</w:t>
      </w: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 xml:space="preserve"> </w:t>
      </w:r>
      <w:r w:rsidR="00CA0825"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das aus Gründen der Praktikabilität</w:t>
      </w: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 xml:space="preserve"> nicht alle vom ADM Arbeitskreis Deutscher Markt- und Sozialforschungsinstitute e. V. vorgegebenen </w:t>
      </w:r>
      <w:r w:rsidR="00774992" w:rsidRPr="001219AA">
        <w:rPr>
          <w:rFonts w:eastAsia="Times New Roman" w:cstheme="minorHAnsi"/>
          <w:i/>
          <w:color w:val="333333"/>
          <w:sz w:val="20"/>
          <w:szCs w:val="20"/>
          <w:lang w:eastAsia="de-DE"/>
        </w:rPr>
        <w:t>ADM-</w:t>
      </w:r>
      <w:proofErr w:type="spellStart"/>
      <w:r w:rsidR="00774992" w:rsidRPr="001219AA">
        <w:rPr>
          <w:rFonts w:eastAsia="Times New Roman" w:cstheme="minorHAnsi"/>
          <w:i/>
          <w:color w:val="333333"/>
          <w:sz w:val="20"/>
          <w:szCs w:val="20"/>
          <w:lang w:eastAsia="de-DE"/>
        </w:rPr>
        <w:t>TransparenzStandards</w:t>
      </w:r>
      <w:proofErr w:type="spellEnd"/>
      <w:r w:rsidR="00774992" w:rsidRPr="001219AA">
        <w:rPr>
          <w:rFonts w:eastAsia="Times New Roman" w:cstheme="minorHAnsi"/>
          <w:i/>
          <w:color w:val="333333"/>
          <w:sz w:val="20"/>
          <w:szCs w:val="20"/>
          <w:lang w:eastAsia="de-DE"/>
        </w:rPr>
        <w:t xml:space="preserve"> </w:t>
      </w:r>
      <w:r w:rsidR="00CA0825"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aufführt</w:t>
      </w: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 xml:space="preserve">. Auf Wunsch erstellen wir Ihnen gerne ein diese </w:t>
      </w:r>
      <w:r w:rsidR="00774992" w:rsidRPr="001219AA">
        <w:rPr>
          <w:rFonts w:eastAsia="Times New Roman" w:cstheme="minorHAnsi"/>
          <w:i/>
          <w:color w:val="333333"/>
          <w:sz w:val="20"/>
          <w:szCs w:val="20"/>
          <w:lang w:eastAsia="de-DE"/>
        </w:rPr>
        <w:t>Standards</w:t>
      </w:r>
      <w:r w:rsidR="001219AA">
        <w:rPr>
          <w:rFonts w:eastAsia="Times New Roman" w:cstheme="minorHAnsi"/>
          <w:i/>
          <w:color w:val="333333"/>
          <w:sz w:val="20"/>
          <w:szCs w:val="20"/>
          <w:lang w:eastAsia="de-DE"/>
        </w:rPr>
        <w:t xml:space="preserve"> </w:t>
      </w:r>
      <w:r w:rsidR="00005D50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aufführendes</w:t>
      </w:r>
      <w:r w:rsidR="00CA0825"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 xml:space="preserve"> </w:t>
      </w:r>
      <w:r w:rsidR="00005D50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Angebot</w:t>
      </w:r>
      <w:r w:rsidRPr="001219AA">
        <w:rPr>
          <w:rFonts w:eastAsia="Times New Roman" w:cstheme="minorHAnsi"/>
          <w:i/>
          <w:color w:val="000000" w:themeColor="text1"/>
          <w:sz w:val="20"/>
          <w:szCs w:val="20"/>
          <w:lang w:eastAsia="de-DE"/>
        </w:rPr>
        <w:t>.“</w:t>
      </w:r>
    </w:p>
    <w:p w14:paraId="42F9C055" w14:textId="77777777" w:rsidR="00111A4A" w:rsidRPr="00774992" w:rsidRDefault="00111A4A" w:rsidP="005C2510">
      <w:p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14200369" w14:textId="77777777" w:rsidR="004E312A" w:rsidRPr="00774992" w:rsidRDefault="004E312A" w:rsidP="004E312A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>Artikel 4</w:t>
      </w:r>
    </w:p>
    <w:p w14:paraId="2B2F9E86" w14:textId="77777777" w:rsidR="004E312A" w:rsidRPr="00774992" w:rsidRDefault="004E312A" w:rsidP="004E312A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</w:p>
    <w:p w14:paraId="5CE14A2D" w14:textId="4D1F1FF6" w:rsidR="004E312A" w:rsidRPr="00774992" w:rsidRDefault="001219AA" w:rsidP="004E312A">
      <w:p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  <w:r>
        <w:rPr>
          <w:rFonts w:eastAsia="Times New Roman" w:cstheme="minorHAnsi"/>
          <w:color w:val="333333"/>
          <w:sz w:val="20"/>
          <w:szCs w:val="20"/>
          <w:lang w:eastAsia="de-DE"/>
        </w:rPr>
        <w:t>In</w:t>
      </w:r>
      <w:r w:rsidR="005552E0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774992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der </w:t>
      </w:r>
      <w:r w:rsidR="005552E0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Studiendokumentation </w:t>
      </w:r>
      <w:r>
        <w:rPr>
          <w:rFonts w:eastAsia="Times New Roman" w:cstheme="minorHAnsi"/>
          <w:color w:val="333333"/>
          <w:sz w:val="20"/>
          <w:szCs w:val="20"/>
          <w:lang w:eastAsia="de-DE"/>
        </w:rPr>
        <w:t>müssen</w:t>
      </w:r>
      <w:r w:rsidR="004E312A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CA082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die gleichen </w:t>
      </w:r>
      <w:proofErr w:type="spellStart"/>
      <w:r w:rsidR="004E312A" w:rsidRPr="00774992">
        <w:rPr>
          <w:rFonts w:eastAsia="Times New Roman" w:cstheme="minorHAnsi"/>
          <w:color w:val="333333"/>
          <w:sz w:val="20"/>
          <w:szCs w:val="20"/>
          <w:lang w:eastAsia="de-DE"/>
        </w:rPr>
        <w:t>Transparenz</w:t>
      </w:r>
      <w:r>
        <w:rPr>
          <w:rFonts w:eastAsia="Times New Roman" w:cstheme="minorHAnsi"/>
          <w:color w:val="333333"/>
          <w:sz w:val="20"/>
          <w:szCs w:val="20"/>
          <w:lang w:eastAsia="de-DE"/>
        </w:rPr>
        <w:t>Standards</w:t>
      </w:r>
      <w:proofErr w:type="spellEnd"/>
      <w:r w:rsidR="004E312A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CA082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genannt werden wie </w:t>
      </w:r>
      <w:r w:rsidR="004E312A" w:rsidRPr="00774992">
        <w:rPr>
          <w:rFonts w:eastAsia="Times New Roman" w:cstheme="minorHAnsi"/>
          <w:color w:val="333333"/>
          <w:sz w:val="20"/>
          <w:szCs w:val="20"/>
          <w:lang w:eastAsia="de-DE"/>
        </w:rPr>
        <w:t>im Angebot. Sollten sich im begründeten Einzelfall Abweichungen ergeben, so sind folgende Maßnahmen zu treffen:</w:t>
      </w:r>
    </w:p>
    <w:p w14:paraId="551C8282" w14:textId="77777777" w:rsidR="004E312A" w:rsidRPr="00774992" w:rsidRDefault="004E312A" w:rsidP="004E312A">
      <w:p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23184AB3" w14:textId="3D84DD57" w:rsidR="004E312A" w:rsidRPr="00774992" w:rsidRDefault="004E312A" w:rsidP="004E312A">
      <w:pPr>
        <w:pStyle w:val="Listenabsatz"/>
        <w:numPr>
          <w:ilvl w:val="0"/>
          <w:numId w:val="4"/>
        </w:num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Der Auftraggeber ist </w:t>
      </w:r>
      <w:r w:rsidR="00822CA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zeitnah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über die Änderung und deren Gründe zu informi</w:t>
      </w:r>
      <w:r w:rsidR="00822CA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eren.</w:t>
      </w:r>
    </w:p>
    <w:p w14:paraId="4F869043" w14:textId="26D13704" w:rsidR="004E312A" w:rsidRPr="00774992" w:rsidRDefault="004E312A" w:rsidP="004E312A">
      <w:pPr>
        <w:pStyle w:val="Listenabsatz"/>
        <w:numPr>
          <w:ilvl w:val="0"/>
          <w:numId w:val="4"/>
        </w:num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In der Studiendokumentation </w:t>
      </w:r>
      <w:r w:rsidR="003C286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sind die tatsächlichen Parameter der Studie anzugeben</w:t>
      </w:r>
      <w:r w:rsidR="00822CAE" w:rsidRPr="00774992">
        <w:rPr>
          <w:rFonts w:eastAsia="Times New Roman" w:cstheme="minorHAnsi"/>
          <w:color w:val="333333"/>
          <w:sz w:val="20"/>
          <w:szCs w:val="20"/>
          <w:lang w:eastAsia="de-DE"/>
        </w:rPr>
        <w:t>.</w:t>
      </w:r>
    </w:p>
    <w:p w14:paraId="73DC3C53" w14:textId="77777777" w:rsidR="004E312A" w:rsidRPr="00774992" w:rsidRDefault="004E312A" w:rsidP="00A40F83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</w:p>
    <w:p w14:paraId="418D83F2" w14:textId="02F2D09B" w:rsidR="00A40F83" w:rsidRPr="00774992" w:rsidRDefault="00A40F83" w:rsidP="00A40F83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 xml:space="preserve">Artikel </w:t>
      </w:r>
      <w:r w:rsidR="004E312A"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>5</w:t>
      </w:r>
    </w:p>
    <w:p w14:paraId="6D0BBF77" w14:textId="77777777" w:rsidR="00A40F83" w:rsidRPr="00774992" w:rsidRDefault="00A40F83" w:rsidP="00A40F83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</w:p>
    <w:p w14:paraId="76BD2F4A" w14:textId="25C5710B" w:rsidR="00A40F83" w:rsidRPr="00774992" w:rsidRDefault="00A40F83" w:rsidP="00A40F83">
      <w:pPr>
        <w:spacing w:after="0" w:line="280" w:lineRule="atLeast"/>
        <w:rPr>
          <w:rFonts w:eastAsia="Times New Roman" w:cstheme="minorHAnsi"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Die Mitglieder sind </w:t>
      </w:r>
      <w:r w:rsidR="00D907CD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im Rahmen ihrer Mitgliedschaft im ADM 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an die Satzung, die Berufsgrundsätze und sonstigen Standesregeln sowie </w:t>
      </w:r>
      <w:r w:rsidR="00D907CD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die Richtlinien, </w:t>
      </w:r>
      <w:r w:rsidR="00B75DC6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Qualitätsstandards und 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Entschließungen des </w:t>
      </w:r>
      <w:r w:rsidR="006C43E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ADM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gebunden. </w:t>
      </w:r>
    </w:p>
    <w:p w14:paraId="52CC1BD9" w14:textId="77777777" w:rsidR="00A40F83" w:rsidRPr="00774992" w:rsidRDefault="00A40F83" w:rsidP="00A40F83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</w:p>
    <w:p w14:paraId="45B6EBAC" w14:textId="03082EE3" w:rsidR="001905DD" w:rsidRPr="00774992" w:rsidRDefault="001905DD" w:rsidP="001905DD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 xml:space="preserve">Artikel </w:t>
      </w:r>
      <w:r w:rsidR="00957B07" w:rsidRPr="00774992"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  <w:t>6</w:t>
      </w:r>
    </w:p>
    <w:p w14:paraId="157BF4D6" w14:textId="77777777" w:rsidR="001905DD" w:rsidRPr="00774992" w:rsidRDefault="001905DD" w:rsidP="001905DD">
      <w:pPr>
        <w:spacing w:after="0" w:line="280" w:lineRule="atLeast"/>
        <w:rPr>
          <w:rFonts w:eastAsia="Times New Roman" w:cstheme="minorHAnsi"/>
          <w:b/>
          <w:bCs/>
          <w:color w:val="333333"/>
          <w:sz w:val="20"/>
          <w:szCs w:val="20"/>
          <w:lang w:eastAsia="de-DE"/>
        </w:rPr>
      </w:pPr>
    </w:p>
    <w:p w14:paraId="4F6C76EE" w14:textId="22ED9091" w:rsidR="00E96AA5" w:rsidRPr="00774992" w:rsidRDefault="00073701" w:rsidP="00073701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>Die Unterzeichnerin / Der Unterzeichner sichert</w:t>
      </w:r>
      <w:r w:rsidR="00E96AA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als Vertreter</w:t>
      </w:r>
      <w:r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*in des Mitgliedsinstituts </w:t>
      </w:r>
      <w:r w:rsidR="00E96AA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die Einhaltung der </w:t>
      </w:r>
      <w:r w:rsidR="0077499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ADM-</w:t>
      </w:r>
      <w:proofErr w:type="spellStart"/>
      <w:r w:rsidR="00774992" w:rsidRPr="00774992">
        <w:rPr>
          <w:rFonts w:eastAsia="Times New Roman" w:cstheme="minorHAnsi"/>
          <w:color w:val="333333"/>
          <w:sz w:val="20"/>
          <w:szCs w:val="20"/>
          <w:lang w:eastAsia="de-DE"/>
        </w:rPr>
        <w:t>TransparenzStandards</w:t>
      </w:r>
      <w:proofErr w:type="spellEnd"/>
      <w:r w:rsidR="00513D0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</w:t>
      </w:r>
      <w:r w:rsidR="00CA0825" w:rsidRPr="00774992">
        <w:rPr>
          <w:rFonts w:eastAsia="Times New Roman" w:cstheme="minorHAnsi"/>
          <w:color w:val="333333"/>
          <w:sz w:val="20"/>
          <w:szCs w:val="20"/>
          <w:lang w:eastAsia="de-DE"/>
        </w:rPr>
        <w:t>durch das Institut</w:t>
      </w:r>
      <w:r w:rsidR="00E96AA5" w:rsidRPr="00774992">
        <w:rPr>
          <w:rFonts w:eastAsia="Times New Roman" w:cstheme="minorHAnsi"/>
          <w:color w:val="333333"/>
          <w:sz w:val="20"/>
          <w:szCs w:val="20"/>
          <w:lang w:eastAsia="de-DE"/>
        </w:rPr>
        <w:t xml:space="preserve"> zu.</w:t>
      </w:r>
    </w:p>
    <w:p w14:paraId="0F1B635A" w14:textId="77777777" w:rsidR="00073701" w:rsidRPr="00774992" w:rsidRDefault="00073701" w:rsidP="00073701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4A345ECD" w14:textId="77777777" w:rsidR="001905DD" w:rsidRPr="00774992" w:rsidRDefault="001905DD" w:rsidP="00073701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37FAD0A0" w14:textId="77777777" w:rsidR="00152E32" w:rsidRPr="00774992" w:rsidRDefault="00152E32" w:rsidP="00073701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de-DE"/>
        </w:rPr>
      </w:pPr>
    </w:p>
    <w:p w14:paraId="5625B1F1" w14:textId="77777777" w:rsidR="00E96AA5" w:rsidRPr="00774992" w:rsidRDefault="00E96AA5">
      <w:pPr>
        <w:rPr>
          <w:rFonts w:cstheme="minorHAnsi"/>
        </w:rPr>
      </w:pPr>
    </w:p>
    <w:p w14:paraId="7F2851B9" w14:textId="77777777" w:rsidR="001905DD" w:rsidRPr="00774992" w:rsidRDefault="001905DD">
      <w:pPr>
        <w:rPr>
          <w:rFonts w:cstheme="minorHAnsi"/>
        </w:rPr>
      </w:pPr>
      <w:r w:rsidRPr="00774992">
        <w:rPr>
          <w:rFonts w:cstheme="minorHAnsi"/>
        </w:rPr>
        <w:t>_______________________________</w:t>
      </w:r>
    </w:p>
    <w:p w14:paraId="48D42AFB" w14:textId="77777777" w:rsidR="001905DD" w:rsidRPr="00774992" w:rsidRDefault="001905DD">
      <w:pPr>
        <w:rPr>
          <w:rFonts w:cstheme="minorHAnsi"/>
          <w:sz w:val="20"/>
        </w:rPr>
      </w:pPr>
      <w:r w:rsidRPr="00774992">
        <w:rPr>
          <w:rFonts w:cstheme="minorHAnsi"/>
          <w:sz w:val="20"/>
        </w:rPr>
        <w:t>Mitgliedsinstitut</w:t>
      </w:r>
    </w:p>
    <w:p w14:paraId="0E81B3EE" w14:textId="77777777" w:rsidR="001905DD" w:rsidRPr="00774992" w:rsidRDefault="001905DD">
      <w:pPr>
        <w:rPr>
          <w:rFonts w:cstheme="minorHAnsi"/>
        </w:rPr>
      </w:pPr>
    </w:p>
    <w:p w14:paraId="20E075A6" w14:textId="77777777" w:rsidR="00B75DC6" w:rsidRPr="00774992" w:rsidRDefault="001905DD">
      <w:pPr>
        <w:rPr>
          <w:rFonts w:cstheme="minorHAnsi"/>
        </w:rPr>
      </w:pPr>
      <w:r w:rsidRPr="00774992">
        <w:rPr>
          <w:rFonts w:cstheme="minorHAnsi"/>
        </w:rPr>
        <w:t>______________________________</w:t>
      </w:r>
      <w:r w:rsidRPr="00774992">
        <w:rPr>
          <w:rFonts w:cstheme="minorHAnsi"/>
        </w:rPr>
        <w:tab/>
      </w:r>
      <w:r w:rsidRPr="00774992">
        <w:rPr>
          <w:rFonts w:cstheme="minorHAnsi"/>
        </w:rPr>
        <w:tab/>
        <w:t>________________________________________</w:t>
      </w:r>
    </w:p>
    <w:p w14:paraId="5E0E2005" w14:textId="77777777" w:rsidR="00B75DC6" w:rsidRPr="00774992" w:rsidRDefault="001905DD">
      <w:pPr>
        <w:rPr>
          <w:rFonts w:cstheme="minorHAnsi"/>
          <w:sz w:val="20"/>
        </w:rPr>
      </w:pPr>
      <w:r w:rsidRPr="00774992">
        <w:rPr>
          <w:rFonts w:cstheme="minorHAnsi"/>
          <w:sz w:val="20"/>
        </w:rPr>
        <w:t xml:space="preserve">Ort, Datum </w:t>
      </w:r>
      <w:r w:rsidRPr="00774992">
        <w:rPr>
          <w:rFonts w:cstheme="minorHAnsi"/>
          <w:sz w:val="20"/>
        </w:rPr>
        <w:tab/>
      </w:r>
      <w:r w:rsidRPr="00774992">
        <w:rPr>
          <w:rFonts w:cstheme="minorHAnsi"/>
          <w:sz w:val="20"/>
        </w:rPr>
        <w:tab/>
      </w:r>
      <w:r w:rsidRPr="00774992">
        <w:rPr>
          <w:rFonts w:cstheme="minorHAnsi"/>
          <w:sz w:val="20"/>
        </w:rPr>
        <w:tab/>
      </w:r>
      <w:r w:rsidRPr="00774992">
        <w:rPr>
          <w:rFonts w:cstheme="minorHAnsi"/>
          <w:sz w:val="20"/>
        </w:rPr>
        <w:tab/>
      </w:r>
      <w:r w:rsidRPr="00774992">
        <w:rPr>
          <w:rFonts w:cstheme="minorHAnsi"/>
          <w:sz w:val="20"/>
        </w:rPr>
        <w:tab/>
        <w:t xml:space="preserve">Unterschrift </w:t>
      </w:r>
      <w:r w:rsidR="00073701" w:rsidRPr="00774992">
        <w:rPr>
          <w:rFonts w:cstheme="minorHAnsi"/>
          <w:sz w:val="20"/>
        </w:rPr>
        <w:t>Vertreter*in</w:t>
      </w:r>
      <w:r w:rsidRPr="00774992">
        <w:rPr>
          <w:rFonts w:cstheme="minorHAnsi"/>
          <w:sz w:val="20"/>
        </w:rPr>
        <w:t xml:space="preserve"> des Mitgliedsinstituts</w:t>
      </w:r>
    </w:p>
    <w:p w14:paraId="5EEF3AED" w14:textId="77777777" w:rsidR="00B75DC6" w:rsidRPr="00774992" w:rsidRDefault="00B75DC6">
      <w:pPr>
        <w:rPr>
          <w:rFonts w:cstheme="minorHAnsi"/>
        </w:rPr>
      </w:pPr>
    </w:p>
    <w:sectPr w:rsidR="00B75DC6" w:rsidRPr="0077499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C49" w14:textId="77777777" w:rsidR="004644F6" w:rsidRDefault="004644F6" w:rsidP="006C2C8F">
      <w:pPr>
        <w:spacing w:after="0" w:line="240" w:lineRule="auto"/>
      </w:pPr>
      <w:r>
        <w:separator/>
      </w:r>
    </w:p>
  </w:endnote>
  <w:endnote w:type="continuationSeparator" w:id="0">
    <w:p w14:paraId="30FDFFFC" w14:textId="77777777" w:rsidR="004644F6" w:rsidRDefault="004644F6" w:rsidP="006C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B2CFB" w14:textId="77777777" w:rsidR="004644F6" w:rsidRDefault="004644F6" w:rsidP="006C2C8F">
      <w:pPr>
        <w:spacing w:after="0" w:line="240" w:lineRule="auto"/>
      </w:pPr>
      <w:r>
        <w:separator/>
      </w:r>
    </w:p>
  </w:footnote>
  <w:footnote w:type="continuationSeparator" w:id="0">
    <w:p w14:paraId="13CC3C78" w14:textId="77777777" w:rsidR="004644F6" w:rsidRDefault="004644F6" w:rsidP="006C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1E01" w14:textId="7D022C34" w:rsidR="006C2C8F" w:rsidRDefault="006C2C8F">
    <w:pPr>
      <w:pStyle w:val="Kopfzeile"/>
    </w:pPr>
    <w:r>
      <w:rPr>
        <w:noProof/>
      </w:rPr>
      <w:t xml:space="preserve">   </w:t>
    </w:r>
    <w:r>
      <w:rPr>
        <w:noProof/>
      </w:rPr>
      <w:tab/>
    </w:r>
    <w:r>
      <w:rPr>
        <w:noProof/>
      </w:rPr>
      <w:tab/>
    </w:r>
    <w:r>
      <w:rPr>
        <w:noProof/>
        <w:lang w:eastAsia="de-DE"/>
      </w:rPr>
      <w:drawing>
        <wp:inline distT="0" distB="0" distL="0" distR="0" wp14:anchorId="1F85684A" wp14:editId="5BFEA65D">
          <wp:extent cx="1079500" cy="268605"/>
          <wp:effectExtent l="0" t="0" r="6350" b="0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268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402BB"/>
    <w:multiLevelType w:val="hybridMultilevel"/>
    <w:tmpl w:val="EBEA159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1F4CEF"/>
    <w:multiLevelType w:val="hybridMultilevel"/>
    <w:tmpl w:val="581CAE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C77D3"/>
    <w:multiLevelType w:val="hybridMultilevel"/>
    <w:tmpl w:val="412CBA90"/>
    <w:lvl w:ilvl="0" w:tplc="002AB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58CF"/>
    <w:multiLevelType w:val="multilevel"/>
    <w:tmpl w:val="74AEA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510"/>
    <w:rsid w:val="00005D50"/>
    <w:rsid w:val="00072C0C"/>
    <w:rsid w:val="00073701"/>
    <w:rsid w:val="00082CD2"/>
    <w:rsid w:val="00094595"/>
    <w:rsid w:val="000C2D59"/>
    <w:rsid w:val="000D765C"/>
    <w:rsid w:val="00111A4A"/>
    <w:rsid w:val="001219AA"/>
    <w:rsid w:val="00152E32"/>
    <w:rsid w:val="00185407"/>
    <w:rsid w:val="001905DD"/>
    <w:rsid w:val="001948AF"/>
    <w:rsid w:val="0019671B"/>
    <w:rsid w:val="001B71B0"/>
    <w:rsid w:val="0020537F"/>
    <w:rsid w:val="00257FA4"/>
    <w:rsid w:val="002908BF"/>
    <w:rsid w:val="00350102"/>
    <w:rsid w:val="003733BD"/>
    <w:rsid w:val="003B1771"/>
    <w:rsid w:val="003C2862"/>
    <w:rsid w:val="004644F6"/>
    <w:rsid w:val="00486F7B"/>
    <w:rsid w:val="00487BA3"/>
    <w:rsid w:val="004A7377"/>
    <w:rsid w:val="004E312A"/>
    <w:rsid w:val="004F7E5B"/>
    <w:rsid w:val="00513D02"/>
    <w:rsid w:val="005552E0"/>
    <w:rsid w:val="005B583B"/>
    <w:rsid w:val="005C2510"/>
    <w:rsid w:val="005D2220"/>
    <w:rsid w:val="0062264B"/>
    <w:rsid w:val="00626619"/>
    <w:rsid w:val="00653245"/>
    <w:rsid w:val="006C2C8F"/>
    <w:rsid w:val="006C43E2"/>
    <w:rsid w:val="00705569"/>
    <w:rsid w:val="00765302"/>
    <w:rsid w:val="00774992"/>
    <w:rsid w:val="00784673"/>
    <w:rsid w:val="00822CAE"/>
    <w:rsid w:val="008A0C95"/>
    <w:rsid w:val="008C5B72"/>
    <w:rsid w:val="008E2870"/>
    <w:rsid w:val="00957B07"/>
    <w:rsid w:val="009C0399"/>
    <w:rsid w:val="009C2884"/>
    <w:rsid w:val="00A40F83"/>
    <w:rsid w:val="00B36B15"/>
    <w:rsid w:val="00B53596"/>
    <w:rsid w:val="00B75DC6"/>
    <w:rsid w:val="00B77A05"/>
    <w:rsid w:val="00BE32B6"/>
    <w:rsid w:val="00BF39F5"/>
    <w:rsid w:val="00CA0825"/>
    <w:rsid w:val="00CF2E8E"/>
    <w:rsid w:val="00D06F94"/>
    <w:rsid w:val="00D0716C"/>
    <w:rsid w:val="00D907CD"/>
    <w:rsid w:val="00D9797D"/>
    <w:rsid w:val="00DA4ED5"/>
    <w:rsid w:val="00DB0CAD"/>
    <w:rsid w:val="00DB4550"/>
    <w:rsid w:val="00E06417"/>
    <w:rsid w:val="00E90CCC"/>
    <w:rsid w:val="00E96AA5"/>
    <w:rsid w:val="00F200E4"/>
    <w:rsid w:val="00F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13BE"/>
  <w15:chartTrackingRefBased/>
  <w15:docId w15:val="{5FA6E92E-172E-4436-945D-70324EB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5C2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C251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C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C2510"/>
    <w:rPr>
      <w:i/>
      <w:iCs/>
    </w:rPr>
  </w:style>
  <w:style w:type="character" w:styleId="Fett">
    <w:name w:val="Strong"/>
    <w:basedOn w:val="Absatz-Standardschriftart"/>
    <w:uiPriority w:val="22"/>
    <w:qFormat/>
    <w:rsid w:val="005C251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5C25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905D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501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01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01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0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010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10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C8F"/>
  </w:style>
  <w:style w:type="paragraph" w:styleId="Fuzeile">
    <w:name w:val="footer"/>
    <w:basedOn w:val="Standard"/>
    <w:link w:val="FuzeileZchn"/>
    <w:uiPriority w:val="99"/>
    <w:unhideWhenUsed/>
    <w:rsid w:val="006C2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C8F"/>
  </w:style>
  <w:style w:type="paragraph" w:customStyle="1" w:styleId="Default">
    <w:name w:val="Default"/>
    <w:rsid w:val="00F20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5C65-8EE5-4608-9395-85E5A006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Klumpe</dc:creator>
  <cp:keywords/>
  <dc:description/>
  <cp:lastModifiedBy>Christina Uflacker</cp:lastModifiedBy>
  <cp:revision>2</cp:revision>
  <dcterms:created xsi:type="dcterms:W3CDTF">2020-03-05T10:56:00Z</dcterms:created>
  <dcterms:modified xsi:type="dcterms:W3CDTF">2020-03-05T10:56:00Z</dcterms:modified>
</cp:coreProperties>
</file>